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096C" w:rsidR="008A096C" w:rsidP="008A096C" w:rsidRDefault="008A096C" w14:paraId="5c15909" w14:textId="5c1590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8A096C">
        <w:rPr>
          <w:rFonts w:eastAsia="Times New Roman" w:cs="Arial"/>
          <w:szCs w:val="24"/>
          <w:lang w:eastAsia="hr-HR"/>
        </w:rPr>
        <w:t xml:space="preserve">REPUBLIKA HRVATSKA </w:t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  <w:t xml:space="preserve"> </w:t>
      </w:r>
    </w:p>
    <w:p w:rsidRPr="008A096C" w:rsidR="008A096C" w:rsidP="008A096C" w:rsidRDefault="008A096C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TRGOVAČKI SUD U PAZINU</w:t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</w:p>
    <w:p w:rsidRPr="008A096C" w:rsidR="008A096C" w:rsidP="008A096C" w:rsidRDefault="008A096C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52000 PAZIN, Dršćevka 1 </w:t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</w:r>
      <w:r w:rsidRPr="008A096C">
        <w:rPr>
          <w:rFonts w:eastAsia="Times New Roman" w:cs="Arial"/>
          <w:szCs w:val="24"/>
          <w:lang w:eastAsia="hr-HR"/>
        </w:rPr>
        <w:tab/>
        <w:t xml:space="preserve">     </w:t>
      </w:r>
    </w:p>
    <w:p w:rsidRPr="008A096C" w:rsidR="008A096C" w:rsidP="008A096C" w:rsidRDefault="008A096C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ab/>
        <w:t xml:space="preserve">   St-168</w:t>
      </w:r>
      <w:r w:rsidRPr="00C351FF">
        <w:rPr>
          <w:rFonts w:eastAsia="Times New Roman" w:cs="Arial"/>
          <w:szCs w:val="24"/>
          <w:lang w:eastAsia="hr-HR"/>
        </w:rPr>
        <w:t>/</w:t>
      </w:r>
      <w:r w:rsidRPr="00B05C0D">
        <w:rPr>
          <w:rFonts w:eastAsia="Times New Roman" w:cs="Arial"/>
          <w:szCs w:val="24"/>
          <w:lang w:eastAsia="hr-HR"/>
        </w:rPr>
        <w:t>2024-</w:t>
      </w:r>
      <w:r w:rsidRPr="00B05C0D" w:rsidR="00D179B9">
        <w:rPr>
          <w:rFonts w:eastAsia="Times New Roman" w:cs="Arial"/>
          <w:szCs w:val="24"/>
          <w:lang w:eastAsia="hr-HR"/>
        </w:rPr>
        <w:t>44</w:t>
      </w:r>
      <w:r w:rsidRPr="00B05C0D">
        <w:rPr>
          <w:rFonts w:eastAsia="Times New Roman" w:cs="Arial"/>
          <w:szCs w:val="24"/>
          <w:lang w:eastAsia="hr-HR"/>
        </w:rPr>
        <w:t xml:space="preserve">       </w:t>
      </w:r>
    </w:p>
    <w:p w:rsidRPr="008A096C" w:rsidR="008A096C" w:rsidP="008A096C" w:rsidRDefault="008A096C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Z A P I S N I K</w:t>
      </w: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(ispitno ročište)</w:t>
      </w: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F439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F439C">
        <w:rPr>
          <w:rFonts w:eastAsia="Times New Roman" w:cs="Arial"/>
          <w:szCs w:val="24"/>
          <w:lang w:eastAsia="hr-HR"/>
        </w:rPr>
        <w:t xml:space="preserve">Održano </w:t>
      </w:r>
      <w:r w:rsidRPr="004F439C" w:rsidR="004F439C">
        <w:rPr>
          <w:rFonts w:eastAsia="Times New Roman" w:cs="Arial"/>
          <w:szCs w:val="24"/>
          <w:lang w:eastAsia="hr-HR"/>
        </w:rPr>
        <w:t>24. listopada</w:t>
      </w:r>
      <w:r w:rsidRPr="004F439C">
        <w:rPr>
          <w:rFonts w:eastAsia="Times New Roman" w:cs="Arial"/>
          <w:szCs w:val="24"/>
          <w:lang w:eastAsia="hr-HR"/>
        </w:rPr>
        <w:t xml:space="preserve"> 2024. </w:t>
      </w: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8A096C" w:rsidR="008A096C" w:rsidP="008A096C" w:rsidRDefault="008A096C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FB53D3">
        <w:rPr>
          <w:rFonts w:cs="Arial"/>
        </w:rPr>
        <w:t>HEALTH MEDICAL SERVICE d.o.o.</w:t>
      </w:r>
      <w:r>
        <w:rPr>
          <w:rFonts w:cs="Arial"/>
        </w:rPr>
        <w:t xml:space="preserve"> u stečaju</w:t>
      </w:r>
      <w:r w:rsidRPr="00FB53D3">
        <w:rPr>
          <w:rFonts w:cs="Arial"/>
        </w:rPr>
        <w:t>, Buje, Trg J. B. Tita 9, OIB: 93936319610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OD SUDA NAZOČNI: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Jasmina Matika, zapisničarka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Početak </w:t>
      </w:r>
      <w:r w:rsidRPr="004F439C">
        <w:rPr>
          <w:rFonts w:eastAsia="Times New Roman" w:cs="Arial"/>
          <w:szCs w:val="24"/>
          <w:lang w:eastAsia="hr-HR"/>
        </w:rPr>
        <w:t>u 12:30 sati.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05C0D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05C0D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B05C0D" w:rsidR="008A096C" w:rsidP="008A096C" w:rsidRDefault="00B05C0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05C0D">
        <w:rPr>
          <w:rFonts w:eastAsia="Times New Roman" w:cs="Arial"/>
          <w:szCs w:val="24"/>
          <w:lang w:eastAsia="hr-HR"/>
        </w:rPr>
        <w:t>- stečajna</w:t>
      </w:r>
      <w:r w:rsidRPr="00B05C0D" w:rsidR="008A096C">
        <w:rPr>
          <w:rFonts w:eastAsia="Times New Roman" w:cs="Arial"/>
          <w:szCs w:val="24"/>
          <w:lang w:eastAsia="hr-HR"/>
        </w:rPr>
        <w:t xml:space="preserve"> upravitelj</w:t>
      </w:r>
      <w:r w:rsidRPr="00B05C0D">
        <w:rPr>
          <w:rFonts w:eastAsia="Times New Roman" w:cs="Arial"/>
          <w:szCs w:val="24"/>
          <w:lang w:eastAsia="hr-HR"/>
        </w:rPr>
        <w:t>ica</w:t>
      </w:r>
      <w:r w:rsidRPr="00B05C0D" w:rsidR="008A096C">
        <w:rPr>
          <w:rFonts w:eastAsia="Times New Roman" w:cs="Arial"/>
          <w:szCs w:val="24"/>
          <w:lang w:eastAsia="hr-HR"/>
        </w:rPr>
        <w:t xml:space="preserve"> Ana Balikić</w:t>
      </w:r>
      <w:r w:rsidRPr="00B05C0D">
        <w:rPr>
          <w:rFonts w:eastAsia="Times New Roman" w:cs="Arial"/>
          <w:szCs w:val="24"/>
          <w:lang w:eastAsia="hr-HR"/>
        </w:rPr>
        <w:t xml:space="preserve"> u sudnici</w:t>
      </w:r>
    </w:p>
    <w:p w:rsidRPr="002C155D" w:rsidR="00B05C0D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C155D">
        <w:rPr>
          <w:rFonts w:eastAsia="Times New Roman" w:cs="Arial"/>
          <w:szCs w:val="24"/>
          <w:lang w:eastAsia="hr-HR"/>
        </w:rPr>
        <w:t>- za</w:t>
      </w:r>
      <w:r w:rsidRPr="002C155D" w:rsidR="00B05C0D">
        <w:rPr>
          <w:rFonts w:eastAsia="Times New Roman" w:cs="Arial"/>
          <w:szCs w:val="24"/>
          <w:lang w:eastAsia="hr-HR"/>
        </w:rPr>
        <w:t xml:space="preserve"> vjerovnika Republiku Hrvatsku viša državnoodvjetnička savjetnica</w:t>
      </w:r>
      <w:r w:rsidRPr="002C155D">
        <w:rPr>
          <w:rFonts w:eastAsia="Times New Roman" w:cs="Arial"/>
          <w:szCs w:val="24"/>
          <w:lang w:eastAsia="hr-HR"/>
        </w:rPr>
        <w:t xml:space="preserve"> u ŽDO u Puli</w:t>
      </w:r>
      <w:r w:rsidRPr="002C155D" w:rsidR="00B05C0D">
        <w:rPr>
          <w:rFonts w:eastAsia="Times New Roman" w:cs="Arial"/>
          <w:szCs w:val="24"/>
          <w:lang w:eastAsia="hr-HR"/>
        </w:rPr>
        <w:t xml:space="preserve">, </w:t>
      </w:r>
    </w:p>
    <w:p w:rsidRPr="002C155D" w:rsidR="008A096C" w:rsidP="008A096C" w:rsidRDefault="00B05C0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C155D">
        <w:rPr>
          <w:rFonts w:eastAsia="Times New Roman" w:cs="Arial"/>
          <w:szCs w:val="24"/>
          <w:lang w:eastAsia="hr-HR"/>
        </w:rPr>
        <w:t xml:space="preserve">  Dunja Kalčić, na daljinu</w:t>
      </w:r>
    </w:p>
    <w:p w:rsidRPr="002C155D" w:rsidR="002C155D" w:rsidP="008A096C" w:rsidRDefault="00B05C0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C155D">
        <w:rPr>
          <w:rFonts w:eastAsia="Times New Roman" w:cs="Arial"/>
          <w:szCs w:val="24"/>
          <w:lang w:eastAsia="hr-HR"/>
        </w:rPr>
        <w:t>- za vjerovnika Republiku Sloveniju</w:t>
      </w:r>
      <w:r w:rsidRPr="002C155D" w:rsidR="002C155D">
        <w:rPr>
          <w:rFonts w:eastAsia="Times New Roman" w:cs="Arial"/>
          <w:szCs w:val="24"/>
          <w:lang w:eastAsia="hr-HR"/>
        </w:rPr>
        <w:t xml:space="preserve">, pun. Darka Kovačević, odvjetnica u Odvjetničkom  </w:t>
      </w:r>
    </w:p>
    <w:p w:rsidRPr="002C155D" w:rsidR="00B05C0D" w:rsidP="008A096C" w:rsidRDefault="002C155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C155D">
        <w:rPr>
          <w:rFonts w:eastAsia="Times New Roman" w:cs="Arial"/>
          <w:szCs w:val="24"/>
          <w:lang w:eastAsia="hr-HR"/>
        </w:rPr>
        <w:t xml:space="preserve">  društvu Župan, Babić i Antunović iz Zagreba, na daljinu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F439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</w:t>
      </w:r>
      <w:r w:rsidRPr="004F439C">
        <w:rPr>
          <w:rFonts w:eastAsia="Times New Roman" w:cs="Arial"/>
          <w:szCs w:val="24"/>
          <w:lang w:eastAsia="hr-HR"/>
        </w:rPr>
        <w:t xml:space="preserve">i objavljen putem e-oglasne ploče </w:t>
      </w:r>
      <w:r w:rsidRPr="004F439C" w:rsidR="004F439C">
        <w:rPr>
          <w:rFonts w:eastAsia="Times New Roman" w:cs="Arial"/>
          <w:szCs w:val="24"/>
          <w:lang w:eastAsia="hr-HR"/>
        </w:rPr>
        <w:t>2. srpnja</w:t>
      </w:r>
      <w:r w:rsidRPr="004F439C">
        <w:rPr>
          <w:rFonts w:eastAsia="Times New Roman" w:cs="Arial"/>
          <w:szCs w:val="24"/>
          <w:lang w:eastAsia="hr-HR"/>
        </w:rPr>
        <w:t xml:space="preserve"> 2024.</w:t>
      </w: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Prema navodu stečajnog upravitelja pristigle su </w:t>
      </w:r>
      <w:r w:rsidRPr="00B05C0D">
        <w:rPr>
          <w:rFonts w:eastAsia="Times New Roman" w:cs="Arial"/>
          <w:szCs w:val="24"/>
          <w:lang w:eastAsia="hr-HR"/>
        </w:rPr>
        <w:t xml:space="preserve">ukupno </w:t>
      </w:r>
      <w:r w:rsidRPr="00B05C0D" w:rsidR="00AB02B8">
        <w:rPr>
          <w:rFonts w:eastAsia="Times New Roman" w:cs="Arial"/>
          <w:szCs w:val="24"/>
          <w:lang w:eastAsia="hr-HR"/>
        </w:rPr>
        <w:t>2</w:t>
      </w:r>
      <w:r w:rsidRPr="00B05C0D">
        <w:rPr>
          <w:rFonts w:eastAsia="Times New Roman" w:cs="Arial"/>
          <w:szCs w:val="24"/>
          <w:lang w:eastAsia="hr-HR"/>
        </w:rPr>
        <w:t xml:space="preserve"> prijave tražbina. </w:t>
      </w: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lastRenderedPageBreak/>
        <w:t>Sutkinja ukazuje stečajnom upravitelju na njegovu dužnost da se određeno izjasni priznaje li ili osporava svaku prijavljenu tražbinu, sukladno čl. 260. st. 2. SZ-a.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AB02B8" w:rsidR="008A096C" w:rsidP="00AB02B8" w:rsidRDefault="008A096C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AB02B8" w:rsidR="008A096C" w:rsidP="00AB02B8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B02B8">
        <w:rPr>
          <w:rFonts w:eastAsia="Times New Roman" w:cs="Arial"/>
          <w:szCs w:val="24"/>
          <w:lang w:eastAsia="hr-HR"/>
        </w:rPr>
        <w:t xml:space="preserve">1. </w:t>
      </w:r>
      <w:r w:rsidRPr="00AB02B8" w:rsidR="00AB02B8">
        <w:rPr>
          <w:rFonts w:eastAsia="Times New Roman" w:cs="Arial"/>
          <w:szCs w:val="24"/>
          <w:lang w:eastAsia="hr-HR"/>
        </w:rPr>
        <w:t>REPUBLIKA SLOVENIJA,</w:t>
      </w:r>
      <w:r w:rsidRPr="00AB02B8" w:rsidR="00AB02B8">
        <w:t xml:space="preserve"> </w:t>
      </w:r>
      <w:r w:rsidRPr="00AB02B8" w:rsidR="00AB02B8">
        <w:rPr>
          <w:rFonts w:eastAsia="Times New Roman" w:cs="Arial"/>
          <w:szCs w:val="24"/>
          <w:lang w:eastAsia="hr-HR"/>
        </w:rPr>
        <w:t xml:space="preserve">Gregorčičeva ulica 20,1000 Ljubljana, zastupani po </w:t>
      </w:r>
      <w:r w:rsidRPr="002C155D" w:rsidR="00AB02B8">
        <w:rPr>
          <w:rFonts w:eastAsia="Times New Roman" w:cs="Arial"/>
          <w:szCs w:val="24"/>
          <w:lang w:eastAsia="hr-HR"/>
        </w:rPr>
        <w:t>punomoći</w:t>
      </w:r>
      <w:r w:rsidRPr="00AB02B8" w:rsidR="00AB02B8">
        <w:rPr>
          <w:rFonts w:eastAsia="Times New Roman" w:cs="Arial"/>
          <w:szCs w:val="24"/>
          <w:lang w:eastAsia="hr-HR"/>
        </w:rPr>
        <w:t xml:space="preserve"> Odvjetničkog društva Župan, Babić &amp; Antunović, prijavila</w:t>
      </w:r>
      <w:r w:rsidRPr="00AB02B8">
        <w:rPr>
          <w:rFonts w:eastAsia="Times New Roman" w:cs="Arial"/>
          <w:szCs w:val="24"/>
          <w:lang w:eastAsia="hr-HR"/>
        </w:rPr>
        <w:t xml:space="preserve"> je tražbinu u iznosu od </w:t>
      </w:r>
      <w:r w:rsidRPr="00AB02B8" w:rsidR="00AB02B8">
        <w:rPr>
          <w:rFonts w:eastAsia="Times New Roman" w:cs="Arial"/>
          <w:szCs w:val="24"/>
          <w:lang w:eastAsia="hr-HR"/>
        </w:rPr>
        <w:t xml:space="preserve">45.593,80 </w:t>
      </w:r>
      <w:r w:rsidRPr="00AB02B8">
        <w:rPr>
          <w:rFonts w:eastAsia="Times New Roman" w:cs="Arial"/>
          <w:szCs w:val="24"/>
          <w:lang w:eastAsia="hr-HR"/>
        </w:rPr>
        <w:t xml:space="preserve">eura, </w:t>
      </w:r>
      <w:r w:rsidRPr="00AB02B8" w:rsidR="00AB02B8">
        <w:rPr>
          <w:rFonts w:eastAsia="Times New Roman" w:cs="Arial"/>
          <w:szCs w:val="24"/>
          <w:lang w:eastAsia="hr-HR"/>
        </w:rPr>
        <w:t>s osnova obračuna i obračuna kmt</w:t>
      </w:r>
      <w:r w:rsidRPr="00AB02B8">
        <w:rPr>
          <w:rFonts w:eastAsia="Times New Roman" w:cs="Arial"/>
          <w:szCs w:val="24"/>
          <w:lang w:eastAsia="hr-HR"/>
        </w:rPr>
        <w:t>.</w:t>
      </w:r>
    </w:p>
    <w:p w:rsidRPr="00AB02B8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B02B8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B02B8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AB02B8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B02B8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AB02B8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B02B8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AB02B8" w:rsidR="00AB02B8">
        <w:rPr>
          <w:rFonts w:eastAsia="Times New Roman" w:cs="Arial"/>
          <w:szCs w:val="24"/>
          <w:lang w:eastAsia="hr-HR"/>
        </w:rPr>
        <w:t>REPUBLIKE SLOVENIJE,</w:t>
      </w:r>
      <w:r w:rsidRPr="00AB02B8" w:rsidR="00AB02B8">
        <w:t xml:space="preserve"> </w:t>
      </w:r>
      <w:r w:rsidRPr="00AB02B8" w:rsidR="00AB02B8">
        <w:rPr>
          <w:rFonts w:eastAsia="Times New Roman" w:cs="Arial"/>
          <w:szCs w:val="24"/>
          <w:lang w:eastAsia="hr-HR"/>
        </w:rPr>
        <w:t xml:space="preserve">Gregorčičeva ulica 20,1000 Ljubljana, </w:t>
      </w:r>
      <w:r w:rsidRPr="00AB02B8">
        <w:rPr>
          <w:rFonts w:eastAsia="Times New Roman" w:cs="Arial"/>
          <w:szCs w:val="24"/>
          <w:lang w:eastAsia="hr-HR"/>
        </w:rPr>
        <w:t xml:space="preserve">smatra utvrđenom u iznosu od </w:t>
      </w:r>
      <w:r w:rsidRPr="00AB02B8" w:rsidR="00AB02B8">
        <w:rPr>
          <w:rFonts w:eastAsia="Times New Roman" w:cs="Arial"/>
          <w:szCs w:val="24"/>
          <w:lang w:eastAsia="hr-HR"/>
        </w:rPr>
        <w:t xml:space="preserve">45.593,80 </w:t>
      </w:r>
      <w:r w:rsidRPr="00AB02B8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8A096C" w:rsidR="008A096C" w:rsidP="005C1822" w:rsidRDefault="008A096C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5C1822" w:rsidR="008A096C" w:rsidP="005C1822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C1822">
        <w:rPr>
          <w:rFonts w:eastAsia="Times New Roman" w:cs="Arial"/>
          <w:szCs w:val="24"/>
          <w:lang w:eastAsia="hr-HR"/>
        </w:rPr>
        <w:t xml:space="preserve">2. REPUBLIKA HRVATSKA, Ministarstvo financija, Porezna uprava, Katančićeva 5, </w:t>
      </w:r>
      <w:r w:rsidRPr="005C1822" w:rsidR="005C1822">
        <w:rPr>
          <w:rFonts w:eastAsia="Times New Roman" w:cs="Arial"/>
          <w:szCs w:val="24"/>
          <w:lang w:eastAsia="hr-HR"/>
        </w:rPr>
        <w:t xml:space="preserve">10000 </w:t>
      </w:r>
      <w:r w:rsidRPr="005C1822">
        <w:rPr>
          <w:rFonts w:eastAsia="Times New Roman" w:cs="Arial"/>
          <w:szCs w:val="24"/>
          <w:lang w:eastAsia="hr-HR"/>
        </w:rPr>
        <w:t xml:space="preserve">Zagreb, OIB: </w:t>
      </w:r>
      <w:r w:rsidRPr="005C1822" w:rsidR="005C1822">
        <w:rPr>
          <w:rFonts w:eastAsia="Times New Roman" w:cs="Arial"/>
          <w:szCs w:val="24"/>
          <w:lang w:eastAsia="hr-HR"/>
        </w:rPr>
        <w:t>18683136487</w:t>
      </w:r>
      <w:r w:rsidRPr="005C1822">
        <w:rPr>
          <w:rFonts w:eastAsia="Times New Roman" w:cs="Arial"/>
          <w:szCs w:val="24"/>
          <w:lang w:eastAsia="hr-HR"/>
        </w:rPr>
        <w:t xml:space="preserve">, </w:t>
      </w:r>
      <w:r w:rsidRPr="005C1822" w:rsidR="005C1822">
        <w:rPr>
          <w:rFonts w:eastAsia="Times New Roman" w:cs="Arial"/>
          <w:szCs w:val="24"/>
          <w:lang w:eastAsia="hr-HR"/>
        </w:rPr>
        <w:t>prijavila</w:t>
      </w:r>
      <w:r w:rsidRPr="005C1822">
        <w:rPr>
          <w:rFonts w:eastAsia="Times New Roman" w:cs="Arial"/>
          <w:szCs w:val="24"/>
          <w:lang w:eastAsia="hr-HR"/>
        </w:rPr>
        <w:t xml:space="preserve"> je tražbinu u iznosu od </w:t>
      </w:r>
      <w:r w:rsidRPr="005C1822" w:rsidR="005C1822">
        <w:rPr>
          <w:rFonts w:eastAsia="Times New Roman" w:cs="Arial"/>
          <w:szCs w:val="24"/>
          <w:lang w:eastAsia="hr-HR"/>
        </w:rPr>
        <w:t xml:space="preserve">79.566,63 </w:t>
      </w:r>
      <w:r w:rsidRPr="005C1822">
        <w:rPr>
          <w:rFonts w:eastAsia="Times New Roman" w:cs="Arial"/>
          <w:szCs w:val="24"/>
          <w:lang w:eastAsia="hr-HR"/>
        </w:rPr>
        <w:t>eura</w:t>
      </w:r>
      <w:r w:rsidRPr="005C1822" w:rsidR="005C1822">
        <w:rPr>
          <w:rFonts w:eastAsia="Times New Roman" w:cs="Arial"/>
          <w:szCs w:val="24"/>
          <w:lang w:eastAsia="hr-HR"/>
        </w:rPr>
        <w:t>, s osnova JOPPD obrazaca, izlista informacijskog sustava Porezne uprave</w:t>
      </w:r>
      <w:r w:rsidRPr="005C1822">
        <w:rPr>
          <w:rFonts w:eastAsia="Times New Roman" w:cs="Arial"/>
          <w:szCs w:val="24"/>
          <w:lang w:eastAsia="hr-HR"/>
        </w:rPr>
        <w:t>.</w:t>
      </w:r>
    </w:p>
    <w:p w:rsidRPr="005C1822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C1822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C1822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5C1822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C1822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5C1822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C1822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</w:t>
      </w:r>
      <w:r w:rsidRPr="005C1822" w:rsidR="005C1822">
        <w:rPr>
          <w:rFonts w:eastAsia="Times New Roman" w:cs="Arial"/>
          <w:szCs w:val="24"/>
          <w:lang w:eastAsia="hr-HR"/>
        </w:rPr>
        <w:t>10000 Zagreb, OIB: 18683136487</w:t>
      </w:r>
      <w:r w:rsidRPr="005C1822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5C1822" w:rsidR="005C1822">
        <w:rPr>
          <w:rFonts w:eastAsia="Times New Roman" w:cs="Arial"/>
          <w:szCs w:val="24"/>
          <w:lang w:eastAsia="hr-HR"/>
        </w:rPr>
        <w:t xml:space="preserve">79.566,63 </w:t>
      </w:r>
      <w:r w:rsidRPr="005C1822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Sutkinja donosi </w:t>
      </w: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r j e š e nj e</w:t>
      </w: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2C155D">
        <w:rPr>
          <w:rFonts w:eastAsia="Times New Roman" w:cs="Arial"/>
          <w:szCs w:val="24"/>
          <w:lang w:eastAsia="hr-HR"/>
        </w:rPr>
        <w:t xml:space="preserve">u </w:t>
      </w:r>
      <w:r w:rsidRPr="002C155D" w:rsidR="004F439C">
        <w:rPr>
          <w:rFonts w:eastAsia="Times New Roman" w:cs="Arial"/>
          <w:szCs w:val="24"/>
          <w:lang w:eastAsia="hr-HR"/>
        </w:rPr>
        <w:t>12:45</w:t>
      </w:r>
      <w:r w:rsidRPr="002C155D">
        <w:rPr>
          <w:rFonts w:eastAsia="Times New Roman" w:cs="Arial"/>
          <w:szCs w:val="24"/>
          <w:lang w:eastAsia="hr-HR"/>
        </w:rPr>
        <w:t xml:space="preserve"> sati</w:t>
      </w:r>
      <w:r w:rsidRPr="008A096C">
        <w:rPr>
          <w:rFonts w:eastAsia="Times New Roman" w:cs="Arial"/>
          <w:szCs w:val="24"/>
          <w:lang w:eastAsia="hr-HR"/>
        </w:rPr>
        <w:t>.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 xml:space="preserve">Otvara se </w:t>
      </w: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ab/>
        <w:t xml:space="preserve">Utvrđuje se da je </w:t>
      </w:r>
      <w:r w:rsidR="008560D0">
        <w:rPr>
          <w:rFonts w:eastAsia="Times New Roman" w:cs="Arial"/>
          <w:color w:val="000000"/>
          <w:szCs w:val="24"/>
          <w:lang w:eastAsia="hr-HR"/>
        </w:rPr>
        <w:t xml:space="preserve">stečajna upraviteljica </w:t>
      </w:r>
      <w:r w:rsidR="008560D0">
        <w:rPr>
          <w:rFonts w:eastAsia="Times New Roman" w:cs="Arial"/>
          <w:szCs w:val="24"/>
          <w:lang w:eastAsia="hr-HR"/>
        </w:rPr>
        <w:t>podnijela</w:t>
      </w:r>
      <w:r w:rsidRPr="008A096C">
        <w:rPr>
          <w:rFonts w:eastAsia="Times New Roman" w:cs="Arial"/>
          <w:szCs w:val="24"/>
          <w:lang w:eastAsia="hr-HR"/>
        </w:rPr>
        <w:t xml:space="preserve"> izvješće o gospodarskom položaju dužnika i njegovim uzrocima, a koji će obrazložiti nazočnim vjerovnicima.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A096C">
        <w:rPr>
          <w:rFonts w:eastAsia="Times New Roman" w:cs="Arial"/>
          <w:szCs w:val="24"/>
          <w:lang w:eastAsia="hr-HR"/>
        </w:rPr>
        <w:tab/>
      </w:r>
      <w:r w:rsidR="008560D0">
        <w:rPr>
          <w:rFonts w:eastAsia="Times New Roman" w:cs="Arial"/>
          <w:color w:val="000000"/>
          <w:szCs w:val="24"/>
          <w:lang w:eastAsia="hr-HR"/>
        </w:rPr>
        <w:t xml:space="preserve">Stečajna upraviteljica </w:t>
      </w:r>
      <w:r w:rsidRPr="008A096C">
        <w:rPr>
          <w:rFonts w:eastAsia="Times New Roman" w:cs="Arial"/>
          <w:szCs w:val="24"/>
          <w:lang w:eastAsia="hr-HR"/>
        </w:rPr>
        <w:t xml:space="preserve">usmeno izlaže kao u pisanom izvješću podnesenom za ovo ročište, </w:t>
      </w:r>
      <w:r w:rsidR="002C155D">
        <w:rPr>
          <w:rFonts w:eastAsia="Times New Roman" w:cs="Arial"/>
          <w:szCs w:val="24"/>
          <w:lang w:eastAsia="hr-HR"/>
        </w:rPr>
        <w:t xml:space="preserve">u bitnome </w:t>
      </w:r>
      <w:r w:rsidRPr="008A096C">
        <w:rPr>
          <w:rFonts w:eastAsia="Times New Roman" w:cs="Arial"/>
          <w:szCs w:val="24"/>
          <w:lang w:eastAsia="hr-HR"/>
        </w:rPr>
        <w:t>kako slijedi:</w:t>
      </w:r>
    </w:p>
    <w:p w:rsidRPr="008A096C" w:rsidR="008A096C" w:rsidP="008A096C" w:rsidRDefault="008A096C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="008A096C" w:rsidP="008A096C" w:rsidRDefault="002C155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 w:rsidR="00C75263">
        <w:rPr>
          <w:rFonts w:eastAsia="Times New Roman" w:cs="Arial"/>
          <w:color w:val="000000"/>
          <w:szCs w:val="24"/>
          <w:lang w:eastAsia="hr-HR"/>
        </w:rPr>
        <w:t>Iz nekoliko faktura u koje sam izvršila uvid proizlazi da se dužnik nije bavio upisanom djelatnošću. Stečajnu masu čine dvije katastarske čestice u Republici Sloveniji a u naravi je to stan</w:t>
      </w:r>
      <w:r w:rsidR="008560D0">
        <w:rPr>
          <w:rFonts w:eastAsia="Times New Roman" w:cs="Arial"/>
          <w:color w:val="000000"/>
          <w:szCs w:val="24"/>
          <w:lang w:eastAsia="hr-HR"/>
        </w:rPr>
        <w:t>.</w:t>
      </w:r>
    </w:p>
    <w:p w:rsidR="008560D0" w:rsidP="008A096C" w:rsidRDefault="008560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</w:p>
    <w:p w:rsidRPr="008A096C" w:rsidR="008A096C" w:rsidP="008560D0" w:rsidRDefault="008560D0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>Stečajna upraviteljica izjavljuje da će detaljnije proučiti odredbe međunarodnog insolvencijskog prava s obzirom na situaciju da se stečajna masa nalazi na području druge države članice Europske unije te će potom predložiti način postupanja i unovčenja imovine za koji će smatrati da je najprihvatljiviji.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A096C">
        <w:rPr>
          <w:rFonts w:eastAsia="Times New Roman" w:cs="Arial"/>
          <w:color w:val="000000"/>
          <w:szCs w:val="24"/>
          <w:lang w:eastAsia="hr-HR"/>
        </w:rPr>
        <w:tab/>
        <w:t xml:space="preserve">Skupština vjerovnika jednoglasno donosi sljedeće odluke: 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560D0" w:rsidR="008A096C" w:rsidP="008A096C" w:rsidRDefault="008A096C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8560D0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8560D0" w:rsidR="008A096C" w:rsidP="008A096C" w:rsidRDefault="008A096C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8560D0">
        <w:rPr>
          <w:rFonts w:eastAsia="Times New Roman" w:cs="Arial"/>
          <w:szCs w:val="24"/>
          <w:lang w:eastAsia="hr-HR"/>
        </w:rPr>
        <w:t>Poslovanje se neće nastaviti.</w:t>
      </w:r>
    </w:p>
    <w:p w:rsidRPr="008560D0" w:rsidR="008A096C" w:rsidP="008A096C" w:rsidRDefault="008A096C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8560D0">
        <w:rPr>
          <w:rFonts w:eastAsia="Times New Roman" w:cs="Arial"/>
          <w:szCs w:val="24"/>
          <w:lang w:eastAsia="hr-HR"/>
        </w:rPr>
        <w:t>Neće se osnivati odbor vjerovnika.</w:t>
      </w:r>
    </w:p>
    <w:p w:rsidRPr="008560D0" w:rsidR="008A096C" w:rsidP="008A096C" w:rsidRDefault="008560D0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8560D0">
        <w:rPr>
          <w:rFonts w:eastAsia="Times New Roman" w:cs="Arial"/>
          <w:szCs w:val="24"/>
          <w:lang w:eastAsia="hr-HR"/>
        </w:rPr>
        <w:t>Odobrava se stečajnoj upraviteljici rok od 30 dana da podnese izvješće u kojem će predložiti način postupanja odnosno unovčenja stečajne mase.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560D0" w:rsidR="008A096C" w:rsidP="008A096C" w:rsidRDefault="008A096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8560D0">
        <w:rPr>
          <w:rFonts w:eastAsia="Times New Roman" w:cs="Arial"/>
          <w:szCs w:val="24"/>
          <w:lang w:eastAsia="hr-HR"/>
        </w:rPr>
        <w:tab/>
        <w:t>S obzirom da se ročište održava</w:t>
      </w:r>
      <w:r w:rsidRPr="008560D0" w:rsidR="008560D0">
        <w:rPr>
          <w:rFonts w:eastAsia="Times New Roman" w:cs="Arial"/>
          <w:szCs w:val="24"/>
          <w:lang w:eastAsia="hr-HR"/>
        </w:rPr>
        <w:t xml:space="preserve"> i</w:t>
      </w:r>
      <w:r w:rsidRPr="008560D0">
        <w:rPr>
          <w:rFonts w:eastAsia="Times New Roman" w:cs="Arial"/>
          <w:szCs w:val="24"/>
          <w:lang w:eastAsia="hr-HR"/>
        </w:rPr>
        <w:t xml:space="preserve"> na daljinu, nazočni potvrđuju da su tijek sastava zapisnika pratili putem zvučnika i putem ekrana na svojim računalima te da nemaju prigovora na sastav zapisnika</w:t>
      </w:r>
      <w:r w:rsidRPr="008560D0" w:rsidR="00D179B9">
        <w:rPr>
          <w:rFonts w:eastAsia="Times New Roman" w:cs="Arial"/>
          <w:szCs w:val="24"/>
          <w:lang w:eastAsia="hr-HR"/>
        </w:rPr>
        <w:t xml:space="preserve"> koji neće potpisivati a objaviti će se na e-Oglasnoj ploči.</w:t>
      </w:r>
    </w:p>
    <w:p w:rsidRPr="008A096C" w:rsidR="008A096C" w:rsidP="008A096C" w:rsidRDefault="008A096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560D0" w:rsidR="008A096C" w:rsidP="008A096C" w:rsidRDefault="008A096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560D0">
        <w:rPr>
          <w:rFonts w:eastAsia="Times New Roman" w:cs="Arial"/>
          <w:szCs w:val="24"/>
          <w:lang w:eastAsia="hr-HR"/>
        </w:rPr>
        <w:t xml:space="preserve">Dovršeno u </w:t>
      </w:r>
      <w:r w:rsidRPr="008560D0" w:rsidR="008560D0">
        <w:rPr>
          <w:rFonts w:eastAsia="Times New Roman" w:cs="Arial"/>
          <w:szCs w:val="24"/>
          <w:lang w:eastAsia="hr-HR"/>
        </w:rPr>
        <w:t>12</w:t>
      </w:r>
      <w:r w:rsidRPr="008560D0">
        <w:rPr>
          <w:rFonts w:eastAsia="Times New Roman" w:cs="Arial"/>
          <w:szCs w:val="24"/>
          <w:lang w:eastAsia="hr-HR"/>
        </w:rPr>
        <w:t>:</w:t>
      </w:r>
      <w:r w:rsidRPr="008560D0" w:rsidR="008560D0">
        <w:rPr>
          <w:rFonts w:eastAsia="Times New Roman" w:cs="Arial"/>
          <w:szCs w:val="24"/>
          <w:lang w:eastAsia="hr-HR"/>
        </w:rPr>
        <w:t>5</w:t>
      </w:r>
      <w:r w:rsidRPr="008560D0">
        <w:rPr>
          <w:rFonts w:eastAsia="Times New Roman" w:cs="Arial"/>
          <w:szCs w:val="24"/>
          <w:lang w:eastAsia="hr-HR"/>
        </w:rPr>
        <w:t>5 sati.</w:t>
      </w:r>
    </w:p>
    <w:p w:rsidRPr="008A096C"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8A096C" w:rsidP="008A096C" w:rsidRDefault="008A096C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A096C" w:rsidR="008560D0" w:rsidP="008A096C" w:rsidRDefault="008560D0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A096C">
        <w:rPr>
          <w:rFonts w:eastAsia="Times New Roman" w:cs="Arial"/>
          <w:color w:val="000000"/>
          <w:szCs w:val="24"/>
          <w:lang w:eastAsia="hr-HR"/>
        </w:rPr>
        <w:tab/>
      </w:r>
      <w:r w:rsidRPr="008A096C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8A096C">
        <w:rPr>
          <w:rFonts w:eastAsia="Times New Roman" w:cs="Arial"/>
          <w:color w:val="000000"/>
          <w:szCs w:val="24"/>
          <w:lang w:eastAsia="hr-HR"/>
        </w:rPr>
        <w:tab/>
      </w:r>
      <w:r w:rsidRPr="008A096C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8A096C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</w:t>
      </w:r>
      <w:r>
        <w:rPr>
          <w:rFonts w:eastAsia="Times New Roman" w:cs="Arial"/>
          <w:color w:val="000000"/>
          <w:szCs w:val="24"/>
          <w:lang w:eastAsia="hr-HR"/>
        </w:rPr>
        <w:t>Stečajna</w:t>
      </w:r>
      <w:r w:rsidRPr="008A096C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>
        <w:rPr>
          <w:rFonts w:eastAsia="Times New Roman" w:cs="Arial"/>
          <w:color w:val="000000"/>
          <w:szCs w:val="24"/>
          <w:lang w:eastAsia="hr-HR"/>
        </w:rPr>
        <w:t>ica</w:t>
      </w: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A096C">
        <w:rPr>
          <w:rFonts w:eastAsia="Times New Roman" w:cs="Arial"/>
          <w:color w:val="000000"/>
          <w:szCs w:val="24"/>
          <w:lang w:eastAsia="hr-HR"/>
        </w:rPr>
        <w:tab/>
      </w:r>
    </w:p>
    <w:p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A096C">
        <w:rPr>
          <w:rFonts w:eastAsia="Times New Roman" w:cs="Arial"/>
          <w:color w:val="000000"/>
          <w:szCs w:val="24"/>
          <w:lang w:eastAsia="hr-HR"/>
        </w:rPr>
        <w:tab/>
      </w:r>
      <w:r w:rsidRPr="008A096C">
        <w:rPr>
          <w:rFonts w:eastAsia="Times New Roman" w:cs="Arial"/>
          <w:color w:val="000000"/>
          <w:szCs w:val="24"/>
          <w:lang w:eastAsia="hr-HR"/>
        </w:rPr>
        <w:tab/>
      </w:r>
      <w:r w:rsidRPr="008A096C">
        <w:rPr>
          <w:rFonts w:eastAsia="Times New Roman" w:cs="Arial"/>
          <w:color w:val="000000"/>
          <w:szCs w:val="24"/>
          <w:lang w:eastAsia="hr-HR"/>
        </w:rPr>
        <w:tab/>
      </w:r>
      <w:r w:rsidRPr="008A096C">
        <w:rPr>
          <w:rFonts w:eastAsia="Times New Roman" w:cs="Arial"/>
          <w:color w:val="000000"/>
          <w:szCs w:val="24"/>
          <w:lang w:eastAsia="hr-HR"/>
        </w:rPr>
        <w:tab/>
      </w:r>
      <w:r w:rsidRPr="008A096C">
        <w:rPr>
          <w:rFonts w:eastAsia="Times New Roman" w:cs="Arial"/>
          <w:color w:val="000000"/>
          <w:szCs w:val="24"/>
          <w:lang w:eastAsia="hr-HR"/>
        </w:rPr>
        <w:tab/>
      </w:r>
      <w:r w:rsidRPr="008A096C">
        <w:rPr>
          <w:rFonts w:eastAsia="Times New Roman" w:cs="Arial"/>
          <w:color w:val="000000"/>
          <w:szCs w:val="24"/>
          <w:lang w:eastAsia="hr-HR"/>
        </w:rPr>
        <w:tab/>
      </w:r>
    </w:p>
    <w:p w:rsidRPr="008A096C" w:rsidR="008560D0" w:rsidP="008A096C" w:rsidRDefault="008560D0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A096C" w:rsidR="008A096C" w:rsidP="008A096C" w:rsidRDefault="008A096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A096C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="002410FA" w:rsidP="008560D0" w:rsidRDefault="008A096C">
      <w:pPr>
        <w:spacing w:after="0" w:line="240" w:lineRule="auto"/>
        <w:jc w:val="both"/>
      </w:pPr>
      <w:r w:rsidRPr="008A096C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8A096C">
        <w:rPr>
          <w:rFonts w:eastAsia="Times New Roman" w:cs="Arial"/>
          <w:color w:val="000000"/>
          <w:szCs w:val="24"/>
          <w:lang w:eastAsia="hr-HR"/>
        </w:rPr>
        <w:tab/>
      </w:r>
      <w:r w:rsidRPr="008A096C">
        <w:rPr>
          <w:rFonts w:eastAsia="Times New Roman" w:cs="Arial"/>
          <w:color w:val="000000"/>
          <w:szCs w:val="24"/>
          <w:lang w:eastAsia="hr-HR"/>
        </w:rPr>
        <w:tab/>
      </w:r>
      <w:r w:rsidRPr="008A096C">
        <w:rPr>
          <w:rFonts w:eastAsia="Times New Roman" w:cs="Arial"/>
          <w:color w:val="000000"/>
          <w:szCs w:val="24"/>
          <w:lang w:eastAsia="hr-HR"/>
        </w:rPr>
        <w:tab/>
      </w:r>
    </w:p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096C" w:rsidP="008A096C" w:rsidRDefault="008A096C">
      <w:pPr>
        <w:spacing w:after="0" w:line="240" w:lineRule="auto"/>
      </w:pPr>
      <w:r>
        <w:separator/>
      </w:r>
    </w:p>
  </w:endnote>
  <w:endnote w:type="continuationSeparator" w:id="0">
    <w:p w:rsidR="008A096C" w:rsidP="008A096C" w:rsidRDefault="008A0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096C" w:rsidP="008A096C" w:rsidRDefault="008A096C">
      <w:pPr>
        <w:spacing w:after="0" w:line="240" w:lineRule="auto"/>
      </w:pPr>
      <w:r>
        <w:separator/>
      </w:r>
    </w:p>
  </w:footnote>
  <w:footnote w:type="continuationSeparator" w:id="0">
    <w:p w:rsidR="008A096C" w:rsidP="008A096C" w:rsidRDefault="008A0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8A096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31753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8A096C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317539">
      <w:rPr>
        <w:rStyle w:val="Brojstranice"/>
        <w:rFonts w:cs="Arial"/>
        <w:noProof/>
        <w:szCs w:val="24"/>
      </w:rPr>
      <w:t>3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8A096C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 </w:t>
    </w:r>
    <w:r>
      <w:rPr>
        <w:rFonts w:eastAsia="Times New Roman" w:cs="Arial"/>
        <w:szCs w:val="24"/>
        <w:lang w:eastAsia="hr-HR"/>
      </w:rPr>
      <w:t>St-168</w:t>
    </w:r>
    <w:r w:rsidRPr="00C351FF">
      <w:rPr>
        <w:rFonts w:eastAsia="Times New Roman" w:cs="Arial"/>
        <w:szCs w:val="24"/>
        <w:lang w:eastAsia="hr-HR"/>
      </w:rPr>
      <w:t>/</w:t>
    </w:r>
    <w:r w:rsidRPr="00B05C0D">
      <w:rPr>
        <w:rFonts w:eastAsia="Times New Roman" w:cs="Arial"/>
        <w:szCs w:val="24"/>
        <w:lang w:eastAsia="hr-HR"/>
      </w:rPr>
      <w:t>2024-</w:t>
    </w:r>
    <w:r w:rsidRPr="00B05C0D" w:rsidR="00D179B9">
      <w:rPr>
        <w:rFonts w:eastAsia="Times New Roman" w:cs="Arial"/>
        <w:szCs w:val="24"/>
        <w:lang w:eastAsia="hr-HR"/>
      </w:rPr>
      <w:t>44</w:t>
    </w:r>
    <w:r w:rsidRPr="00B05C0D">
      <w:rPr>
        <w:rFonts w:cs="Arial"/>
        <w:szCs w:val="24"/>
      </w:rPr>
      <w:t xml:space="preserve">   </w:t>
    </w:r>
  </w:p>
  <w:p w:rsidR="00222AA1" w:rsidRDefault="0031753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6C"/>
    <w:rsid w:val="002410FA"/>
    <w:rsid w:val="00260133"/>
    <w:rsid w:val="002C155D"/>
    <w:rsid w:val="00317539"/>
    <w:rsid w:val="004F439C"/>
    <w:rsid w:val="005C1822"/>
    <w:rsid w:val="008560D0"/>
    <w:rsid w:val="008A096C"/>
    <w:rsid w:val="00AB02B8"/>
    <w:rsid w:val="00B05C0D"/>
    <w:rsid w:val="00C16F84"/>
    <w:rsid w:val="00C75263"/>
    <w:rsid w:val="00D179B9"/>
    <w:rsid w:val="00DC7D13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4FEAD17-ED5F-47D7-ACAF-554695B9974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A096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A096C"/>
  </w:style>
  <w:style w:type="character" w:styleId="Brojstranice">
    <w:name w:val="page number"/>
    <w:basedOn w:val="Zadanifontodlomka"/>
    <w:rsid w:val="008A096C"/>
  </w:style>
  <w:style w:type="paragraph" w:styleId="Podnoje">
    <w:name w:val="footer"/>
    <w:basedOn w:val="Normal"/>
    <w:link w:val="PodnojeChar"/>
    <w:uiPriority w:val="99"/>
    <w:unhideWhenUsed/>
    <w:rsid w:val="008A096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A096C"/>
  </w:style>
  <w:style w:type="character" w:styleId="Tekstrezerviranogmjesta">
    <w:name w:val="Placeholder Text"/>
    <w:basedOn w:val="Zadanifontodlomka"/>
    <w:uiPriority w:val="99"/>
    <w:semiHidden/>
    <w:rsid w:val="003175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1753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17539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17539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17539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24. listopada 2024.</izvorni_sadrzaj>
    <derivirana_varijabla naziv="DomainObject.StvarniPocetakDatum_1">24. listopada 2024.</derivirana_varijabla>
  </DomainObject.StvarniPocetakDatum>
  <DomainObject.StvarniZavrsetakDatum>
    <izvorni_sadrzaj>24. listopada 2024.</izvorni_sadrzaj>
    <derivirana_varijabla naziv="DomainObject.StvarniZavrsetakDatum_1">24. listopada 2024.</derivirana_varijabla>
  </DomainObject.StvarniZavrsetakDatum>
  <DomainObject.PlaniraniZavrsetakDatum>
    <izvorni_sadrzaj>24. listopada 2024.</izvorni_sadrzaj>
    <derivirana_varijabla naziv="DomainObject.PlaniraniZavrsetakDatum_1">24. listopada 2024.</derivirana_varijabla>
  </DomainObject.PlaniraniZavrsetakDatum>
  <DomainObject.PlaniraniPocetakDatum>
    <izvorni_sadrzaj>24. listopada 2024.</izvorni_sadrzaj>
    <derivirana_varijabla naziv="DomainObject.PlaniraniPocetakDatum_1">24. listopada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listopada 2024.</izvorni_sadrzaj>
    <derivirana_varijabla naziv="DomainObject.Zapisnik.DatumKreiranja_1">24.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St-168/2024-44</izvorni_sadrzaj>
    <derivirana_varijabla naziv="DomainObject.Zapisnik.Oznaka_1">St-168/2024-44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2024.</izvorni_sadrzaj>
    <derivirana_varijabla naziv="DomainObject.Predmet.DatumOsnivanja_1">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St-168/2024</izvorni_sadrzaj>
    <derivirana_varijabla naziv="DomainObject.Predmet.OznakaBroj_1">St-168/2024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MEDICAL SERVICE d.o.o., BUJE</izvorni_sadrzaj>
    <derivirana_varijabla naziv="DomainObject.Predmet.ProtustrankaFormated_1">  HEALTH MEDICAL SERVICE d.o.o., BUJE</derivirana_varijabla>
  </DomainObject.Predmet.ProtustrankaFormated>
  <DomainObject.Predmet.ProtustrankaFormatedOIB>
    <izvorni_sadrzaj>  HEALTH MEDICAL SERVICE d.o.o., BUJE, OIB 93936319610</izvorni_sadrzaj>
    <derivirana_varijabla naziv="DomainObject.Predmet.ProtustrankaFormatedOIB_1">  HEALTH MEDICAL SERVICE d.o.o., BUJE, OIB 93936319610</derivirana_varijabla>
  </DomainObject.Predmet.ProtustrankaFormatedOIB>
  <DomainObject.Predmet.ProtustrankaFormatedWithAdress>
    <izvorni_sadrzaj> HEALTH MEDICAL SERVICE d.o.o., BUJE, TRG J. B. TITA 9, 52460 Buje</izvorni_sadrzaj>
    <derivirana_varijabla naziv="DomainObject.Predmet.ProtustrankaFormatedWithAdress_1"> HEALTH MEDICAL SERVICE d.o.o., BUJE, TRG J. B. TITA 9, 52460 Buje</derivirana_varijabla>
  </DomainObject.Predmet.ProtustrankaFormatedWithAdress>
  <DomainObject.Predmet.ProtustrankaFormatedWithAdressOIB>
    <izvorni_sadrzaj> HEALTH MEDICAL SERVICE d.o.o., BUJE, OIB 93936319610, TRG J. B. TITA 9, 52460 Buje</izvorni_sadrzaj>
    <derivirana_varijabla naziv="DomainObject.Predmet.ProtustrankaFormatedWithAdressOIB_1"> HEALTH MEDICAL SERVICE d.o.o., BUJE, OIB 93936319610, TRG J. B. TITA 9, 52460 Buje</derivirana_varijabla>
  </DomainObject.Predmet.ProtustrankaFormatedWithAdressOIB>
  <DomainObject.Predmet.ProtustrankaWithAdress>
    <izvorni_sadrzaj>HEALTH MEDICAL SERVICE d.o.o., BUJE TRG J. B. TITA 9, 52460 Buje</izvorni_sadrzaj>
    <derivirana_varijabla naziv="DomainObject.Predmet.ProtustrankaWithAdress_1">HEALTH MEDICAL SERVICE d.o.o., BUJE TRG J. B. TITA 9, 52460 Buje</derivirana_varijabla>
  </DomainObject.Predmet.ProtustrankaWithAdress>
  <DomainObject.Predmet.ProtustrankaWithAdressOIB>
    <izvorni_sadrzaj>HEALTH MEDICAL SERVICE d.o.o., BUJE, OIB 93936319610, TRG J. B. TITA 9, 52460 Buje</izvorni_sadrzaj>
    <derivirana_varijabla naziv="DomainObject.Predmet.ProtustrankaWithAdressOIB_1">HEALTH MEDICAL SERVICE d.o.o., BUJE, OIB 93936319610, TRG J. B. TITA 9, 52460 Buje</derivirana_varijabla>
  </DomainObject.Predmet.ProtustrankaWithAdressOIB>
  <DomainObject.Predmet.ProtustrankaNazivFormated>
    <izvorni_sadrzaj>HEALTH MEDICAL SERVICE d.o.o., BUJE</izvorni_sadrzaj>
    <derivirana_varijabla naziv="DomainObject.Predmet.ProtustrankaNazivFormated_1">HEALTH MEDICAL SERVICE d.o.o., BUJE</derivirana_varijabla>
  </DomainObject.Predmet.ProtustrankaNazivFormated>
  <DomainObject.Predmet.ProtustrankaNazivFormatedOIB>
    <izvorni_sadrzaj>HEALTH MEDICAL SERVICE d.o.o., BUJE, OIB 93936319610</izvorni_sadrzaj>
    <derivirana_varijabla naziv="DomainObject.Predmet.ProtustrankaNazivFormatedOIB_1">HEALTH MEDICAL SERVICE d.o.o., BUJE, OIB 93936319610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Puli; ERSTE&amp;STEIERMÄRKISCHE BANKA dioničko društvo</izvorni_sadrzaj>
    <derivirana_varijabla naziv="DomainObject.Predmet.StrankaFormated_1">  RH, Ministarstvo financija, Porezna uprava, Područni ured Zagreb zastupanog po punomoćniku Županijsko državno odvjetništvo u Puli; ERSTE&amp;STEIERMÄRKISCHE BANKA dioničko društvo</derivirana_varijabla>
  </DomainObject.Predmet.StrankaFormated>
  <DomainObject.Predmet.StrankaFormatedOIB>
    <izvorni_sadrzaj>  RH, Ministarstvo financija, Porezna uprava, Područni ured Zagreb, OIB 52634238587 zastupanog po punomoćniku Županijsko državno odvjetništvo u Puli; ERSTE&amp;STEIERMÄRKISCHE BANKA dioničko društvo, OIB 23057039320</izvorni_sadrzaj>
    <derivirana_varijabla naziv="DomainObject.Predmet.StrankaFormatedOIB_1">  RH, Ministarstvo financija, Porezna uprava, Područni ured Zagreb, OIB 52634238587 zastupanog po punomoćniku Županijsko državno odvjetništvo u Puli; ERSTE&amp;STEIERMÄRKISCHE BANKA dioničko društvo, OIB 23057039320</derivirana_varijabla>
  </DomainObject.Predmet.StrankaFormatedOIB>
  <DomainObject.Predmet.StrankaFormatedWithAdress>
    <izvorni_sadrzaj> RH, Ministarstvo financija, Porezna uprava, Područni ured Zagreb, Avenija Dubrovnik 26, 10000 Zagreb zastupanog po punomoćniku Županijsko državno odvjetništvo u Puli; ERSTE&amp;STEIERMÄRKISCHE BANKA dioničko društvo, Jadranski trg 3a, 51000 Rijeka</izvorni_sadrzaj>
    <derivirana_varijabla naziv="DomainObject.Predmet.StrankaFormatedWithAdress_1"> RH, Ministarstvo financija, Porezna uprava, Područni ured Zagreb, Avenija Dubrovnik 26, 10000 Zagreb zastupanog po punomoćniku Županijsko državno odvjetništvo u Puli; ERSTE&amp;STEIERMÄRKISCHE BANKA dioničko društvo, Jadranski trg 3a, 51000 Rijeka</derivirana_varijabla>
  </DomainObject.Predmet.StrankaFormatedWithAdress>
  <DomainObject.Predmet.StrankaFormatedWithAdressOIB>
    <izvorni_sadrzaj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izvorni_sadrzaj>
    <derivirana_varijabla naziv="DomainObject.Predmet.StrankaFormatedWithAdressOIB_1"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derivirana_varijabla>
  </DomainObject.Predmet.StrankaFormatedWithAdressOIB>
  <DomainObject.Predmet.StrankaWithAdress>
    <izvorni_sadrzaj>RH, Ministarstvo financija, Porezna uprava, Područni ured Zagreb Avenija Dubrovnik 26,10000 Zagreb,ERSTE&amp;STEIERMÄRKISCHE BANKA dioničko društvo Jadranski trg 3a,51000 Rijeka</izvorni_sadrzaj>
    <derivirana_varijabla naziv="DomainObject.Predmet.StrankaWithAdress_1">RH, Ministarstvo financija, Porezna uprava, Područni ured Zagreb Avenija Dubrovnik 26,10000 Zagreb,ERSTE&amp;STEIERMÄRKISCHE BANKA dioničko društvo Jadranski trg 3a,51000 Rijeka</derivirana_varijabla>
  </DomainObject.Predmet.StrankaWithAdress>
  <DomainObject.Predmet.StrankaWithAdressOIB>
    <izvorni_sadrzaj>RH, Ministarstvo financija, Porezna uprava, Područni ured Zagreb, OIB 52634238587, Avenija Dubrovnik 26,10000 Zagreb,ERSTE&amp;STEIERMÄRKISCHE BANKA dioničko društvo, OIB 23057039320, Jadranski trg 3a,51000 Rijeka</izvorni_sadrzaj>
    <derivirana_varijabla naziv="DomainObject.Predmet.StrankaWithAdressOIB_1">RH, Ministarstvo financija, Porezna uprava, Područni ured Zagreb, OIB 52634238587, Avenija Dubrovnik 26,10000 Zagreb,ERSTE&amp;STEIERMÄRKISCHE BANKA dioničko društvo, OIB 23057039320, Jadranski trg 3a,51000 Rijeka</derivirana_varijabla>
  </DomainObject.Predmet.StrankaWithAdressOIB>
  <DomainObject.Predmet.StrankaNazivFormated>
    <izvorni_sadrzaj>RH, Ministarstvo financija, Porezna uprava, Područni ured Zagreb,ERSTE&amp;STEIERMÄRKISCHE BANKA dioničko društvo</izvorni_sadrzaj>
    <derivirana_varijabla naziv="DomainObject.Predmet.StrankaNazivFormated_1">RH, Ministarstvo financija, Porezna uprava, Područni ured Zagreb,ERSTE&amp;STEIERMÄRKISCHE BANKA dioničko društvo</derivirana_varijabla>
  </DomainObject.Predmet.StrankaNazivFormated>
  <DomainObject.Predmet.StrankaNazivFormatedOIB>
    <izvorni_sadrzaj>RH, Ministarstvo financija, Porezna uprava, Područni ured Zagreb, OIB 52634238587,ERSTE&amp;STEIERMÄRKISCHE BANKA dioničko društvo, OIB 23057039320</izvorni_sadrzaj>
    <derivirana_varijabla naziv="DomainObject.Predmet.StrankaNazivFormatedOIB_1">RH, Ministarstvo financija, Porezna uprava, Područni ured Zagreb, OIB 52634238587,ERSTE&amp;STEIERMÄRKISCHE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RH, Ministarstvo financija, Porezna uprava, Područni ured Zagreb zastupanog po punomoćniku Županijsko državno odvjetništvo u Puli</item>
      <item>ERSTE&amp;STEIERMÄRKISCHE BANKA dioničko društvo</item>
    </izvorni_sadrzaj>
    <derivirana_varijabla naziv="DomainObject.Predmet.StrankaListFormated_1">
      <item>RH, Ministarstvo financija, Porezna uprava, Područni ured Zagreb zastupanog po punomoćniku Županijsko državno odvjetništvo u Puli</item>
      <item>ERSTE&amp;STEIERMÄRKISCHE BANKA dioničko društvo</item>
    </derivirana_varijabla>
  </DomainObject.Predmet.StrankaListFormated>
  <DomainObject.Predmet.StrankaListFormatedOIB>
    <izvorni_sadrzaj>
      <item>RH, Ministarstvo financija, Porezna uprava, Područni ured Zagreb, OIB 52634238587 zastupanog po punomoćniku Županijsko državno odvjetništvo u Puli</item>
      <item>ERSTE&amp;STEIERMÄRKISCHE BANKA dioničko društvo, OIB 23057039320</item>
    </izvorni_sadrzaj>
    <derivirana_varijabla naziv="DomainObject.Predmet.StrankaListFormatedOIB_1">
      <item>RH, Ministarstvo financija, Porezna uprava, Područni ured Zagreb, OIB 52634238587 zastupanog po punomoćniku Županijsko državno odvjetništvo u Puli</item>
      <item>ERSTE&amp;STEIERMÄRKISCHE BANKA dioničko društvo, OIB 23057039320</item>
    </derivirana_varijabla>
  </DomainObject.Predmet.StrankaListFormatedOIB>
  <DomainObject.Predmet.StrankaListFormatedWithAdress>
    <izvorni_sadrzaj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izvorni_sadrzaj>
    <derivirana_varijabla naziv="DomainObject.Predmet.StrankaListFormatedWithAdress_1"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izvorni_sadrzaj>
    <derivirana_varijabla naziv="DomainObject.Predmet.StrankaListFormatedWithAdressOIB_1"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RH, Ministarstvo financija, Porezna uprava, Područni ured Zagreb</item>
      <item>ERSTE&amp;STEIERMÄRKISCHE BANKA dioničko društvo</item>
    </izvorni_sadrzaj>
    <derivirana_varijabla naziv="DomainObject.Predmet.StrankaListNazivFormated_1">
      <item>RH, Ministarstvo financija, Porezna uprava, Područni ured Zagreb</item>
      <item>ERSTE&amp;STEIERMÄRKISCHE BANKA dioničko društvo</item>
    </derivirana_varijabla>
  </DomainObject.Predmet.StrankaListNazivFormated>
  <DomainObject.Predmet.StrankaListNazivFormatedOIB>
    <izvorni_sadrzaj>
      <item>RH, Ministarstvo financija, Porezna uprava, Područni ured Zagreb, OIB 52634238587</item>
      <item>ERSTE&amp;STEIERMÄRKISCHE BANKA dioničko društvo, OIB 23057039320</item>
    </izvorni_sadrzaj>
    <derivirana_varijabla naziv="DomainObject.Predmet.StrankaListNazivFormatedOIB_1">
      <item>RH, Ministarstvo financija, Porezna uprava, Područni ured Zagreb, OIB 52634238587</item>
      <item>ERSTE&amp;STEIERMÄRKISCHE BANKA dioničko društvo, OIB 23057039320</item>
    </derivirana_varijabla>
  </DomainObject.Predmet.StrankaListNazivFormatedOIB>
  <DomainObject.Predmet.ProtuStrankaListFormated>
    <izvorni_sadrzaj>
      <item>HEALTH MEDICAL SERVICE d.o.o., BUJE</item>
    </izvorni_sadrzaj>
    <derivirana_varijabla naziv="DomainObject.Predmet.ProtuStrankaListFormated_1">
      <item>HEALTH MEDICAL SERVICE d.o.o., BUJE</item>
    </derivirana_varijabla>
  </DomainObject.Predmet.ProtuStrankaListFormated>
  <DomainObject.Predmet.ProtuStrankaListFormatedOIB>
    <izvorni_sadrzaj>
      <item>HEALTH MEDICAL SERVICE d.o.o., BUJE, OIB 93936319610</item>
    </izvorni_sadrzaj>
    <derivirana_varijabla naziv="DomainObject.Predmet.ProtuStrankaListFormatedOIB_1">
      <item>HEALTH MEDICAL SERVICE d.o.o., BUJE, OIB 93936319610</item>
    </derivirana_varijabla>
  </DomainObject.Predmet.ProtuStrankaListFormatedOIB>
  <DomainObject.Predmet.ProtuStrankaListFormatedWithAdress>
    <izvorni_sadrzaj>
      <item>HEALTH MEDICAL SERVICE d.o.o., BUJE, TRG J. B. TITA 9, 52460 Buje</item>
    </izvorni_sadrzaj>
    <derivirana_varijabla naziv="DomainObject.Predmet.ProtuStrankaListFormatedWithAdress_1">
      <item>HEALTH MEDICAL SERVICE d.o.o., BUJE, TRG J. B. TITA 9, 52460 Buje</item>
    </derivirana_varijabla>
  </DomainObject.Predmet.ProtuStrankaListFormatedWithAdress>
  <DomainObject.Predmet.ProtuStrankaListFormatedWithAdressOIB>
    <izvorni_sadrzaj>
      <item>HEALTH MEDICAL SERVICE d.o.o., BUJE, OIB 93936319610, TRG J. B. TITA 9, 52460 Buje</item>
    </izvorni_sadrzaj>
    <derivirana_varijabla naziv="DomainObject.Predmet.ProtuStrankaListFormatedWithAdressOIB_1">
      <item>HEALTH MEDICAL SERVICE d.o.o., BUJE, OIB 93936319610, TRG J. B. TITA 9, 52460 Buje</item>
    </derivirana_varijabla>
  </DomainObject.Predmet.ProtuStrankaListFormatedWithAdressOIB>
  <DomainObject.Predmet.ProtuStrankaListNazivFormated>
    <izvorni_sadrzaj>
      <item>HEALTH MEDICAL SERVICE d.o.o., BUJE</item>
    </izvorni_sadrzaj>
    <derivirana_varijabla naziv="DomainObject.Predmet.ProtuStrankaListNazivFormated_1">
      <item>HEALTH MEDICAL SERVICE d.o.o., BUJE</item>
    </derivirana_varijabla>
  </DomainObject.Predmet.ProtuStrankaListNazivFormated>
  <DomainObject.Predmet.ProtuStrankaListNazivFormatedOIB>
    <izvorni_sadrzaj>
      <item>HEALTH MEDICAL SERVICE d.o.o., BUJE, OIB 93936319610</item>
    </izvorni_sadrzaj>
    <derivirana_varijabla naziv="DomainObject.Predmet.ProtuStrankaListNazivFormatedOIB_1">
      <item>HEALTH MEDICAL SERVICE d.o.o., BUJE, OIB 93936319610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Zagreb</item>
      <item>Filip Vukadinović</item>
      <item>Mario Caio</item>
    </izvorni_sadrzaj>
    <derivirana_varijabla naziv="DomainObject.Predmet.OstaliListFormated_1">
      <item>Županijsko državno odvjetništvo u Puli punomoćnik sudionika u postupku RH, Ministarstvo financija, Porezna uprava, Područni ured Zagreb</item>
      <item>Filip Vukadinović</item>
      <item>Mario Caio</item>
    </derivirana_varijabla>
  </DomainObject.Predmet.OstaliListFormated>
  <DomainObject.Predmet.OstaliListFormatedOIB>
    <izvorni_sadrzaj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</izvorni_sadrzaj>
    <derivirana_varijabla naziv="DomainObject.Predmet.OstaliListFormatedOIB_1"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</derivirana_varijabla>
  </DomainObject.Predmet.OstaliListFormatedOIB>
  <DomainObject.Predmet.OstaliListFormatedWithAdress>
    <izvorni_sadrzaj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</izvorni_sadrzaj>
    <derivirana_varijabla naziv="DomainObject.Predmet.OstaliListFormatedWithAdress_1"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</derivirana_varijabla>
  </DomainObject.Predmet.OstaliListFormatedWithAdress>
  <DomainObject.Predmet.OstaliListFormatedWithAdressOIB>
    <izvorni_sadrzaj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</izvorni_sadrzaj>
    <derivirana_varijabla naziv="DomainObject.Predmet.OstaliListFormatedWithAdressOIB_1"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</derivirana_varijabla>
  </DomainObject.Predmet.OstaliListFormatedWithAdressOIB>
  <DomainObject.Predmet.OstaliListNazivFormated>
    <izvorni_sadrzaj>
      <item>Županijsko državno odvjetništvo u Puli</item>
      <item>Filip Vukadinović</item>
      <item>Mario Caio</item>
    </izvorni_sadrzaj>
    <derivirana_varijabla naziv="DomainObject.Predmet.OstaliListNazivFormated_1">
      <item>Županijsko državno odvjetništvo u Puli</item>
      <item>Filip Vukadinović</item>
      <item>Mario Caio</item>
    </derivirana_varijabla>
  </DomainObject.Predmet.OstaliListNazivFormated>
  <DomainObject.Predmet.OstaliListNazivFormatedOIB>
    <izvorni_sadrzaj>
      <item>Županijsko državno odvjetništvo u Puli, OIB 93993757343</item>
      <item>Filip Vukadinović, OIB 54432936908</item>
      <item>Mario Caio, OIB 22064752906</item>
    </izvorni_sadrzaj>
    <derivirana_varijabla naziv="DomainObject.Predmet.OstaliListNazivFormatedOIB_1">
      <item>Županijsko državno odvjetništvo u Puli, OIB 93993757343</item>
      <item>Filip Vukadinović, OIB 54432936908</item>
      <item>Mario Caio, OIB 22064752906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listopada 2024.</izvorni_sadrzaj>
    <derivirana_varijabla naziv="DomainObject.Datum_1">24. listopada 2024.</derivirana_varijabla>
  </DomainObject.Datum>
  <DomainObject.PoslovniBrojDokumenta>
    <izvorni_sadrzaj>St-168/2024-44</izvorni_sadrzaj>
    <derivirana_varijabla naziv="DomainObject.PoslovniBrojDokumenta_1">St-168/2024-44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HEALTH MEDICAL SERVICE d.o.o., BUJE</izvorni_sadrzaj>
    <derivirana_varijabla naziv="DomainObject.Predmet.ProtustrankaIDrugi_1">HEALTH MEDICAL SERVICE d.o.o., BUJE</derivirana_varijabla>
  </DomainObject.Predmet.ProtustrankaIDrugi>
  <DomainObject.Predmet.StrankaIDrugiAdressOIB>
    <izvorni_sadrzaj>RH, Ministarstvo financija, Porezna uprava, Područni ured Zagreb, OIB 52634238587, Avenija Dubrovnik 26, 10000 Zagreb i dr.</izvorni_sadrzaj>
    <derivirana_varijabla naziv="DomainObject.Predmet.StrankaIDrugiAdressOIB_1">RH, Ministarstvo financija, Porezna uprava, Područni ured Zagreb, OIB 52634238587, Avenija Dubrovnik 26, 10000 Zagreb i dr.</derivirana_varijabla>
  </DomainObject.Predmet.StrankaIDrugiAdressOIB>
  <DomainObject.Predmet.ProtustrankaIDrugiAdressOIB>
    <izvorni_sadrzaj>HEALTH MEDICAL SERVICE d.o.o., BUJE, OIB 93936319610, TRG J. B. TITA 9, 52460 Buje</izvorni_sadrzaj>
    <derivirana_varijabla naziv="DomainObject.Predmet.ProtustrankaIDrugiAdressOIB_1">HEALTH MEDICAL SERVICE d.o.o., BUJE, OIB 93936319610,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</izvorni_sadrzaj>
    <derivirana_varijabla naziv="DomainObject.Predmet.SudioniciListNaziv_1"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</derivirana_varijabla>
  </DomainObject.Predmet.SudioniciListNaziv>
  <DomainObject.Predmet.SudioniciListAdressOIB>
    <izvorni_sadrzaj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</izvorni_sadrzaj>
    <derivirana_varijabla naziv="DomainObject.Predmet.SudioniciListAdressOIB_1"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93936319610</item>
      <item>, OIB 52634238587</item>
      <item>, OIB 93993757343</item>
      <item>, OIB 54432936908</item>
      <item>, OIB 22064752906</item>
      <item>, OIB 23057039320</item>
    </izvorni_sadrzaj>
    <derivirana_varijabla naziv="DomainObject.Predmet.SudioniciListNazivOIB_1">
      <item>, OIB 93936319610</item>
      <item>, OIB 52634238587</item>
      <item>, OIB 93993757343</item>
      <item>, OIB 54432936908</item>
      <item>, OIB 22064752906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Balikić, OIB 12408671928, Ulica bana Josipa Jelačića 106, 31300 Beli Manastir</item>
    </izvorni_sadrzaj>
    <derivirana_varijabla naziv="DomainObject.Predmet.StecajniUpraviteljiListAddressOIB_1">
      <item>Ana Balikić, OIB 12408671928, Ulica bana Josipa Jelačića 106,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studenog 2023.</izvorni_sadrzaj>
    <derivirana_varijabla naziv="DomainObject.Predmet.DatumPocetkaProcesa_1">30.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3</properties:Pages>
  <properties:Words>751</properties:Words>
  <properties:Characters>4348</properties:Characters>
  <properties:Lines>139</properties:Lines>
  <properties:Paragraphs>54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2024-06-27T09:58:00Z</dcterms:created>
  <dc:creator>Jasmina Matika</dc:creator>
  <dc:description/>
  <cp:keywords/>
  <cp:lastModifiedBy>Jasmina Matika</cp:lastModifiedBy>
  <dcterms:modified xmlns:xsi="http://www.w3.org/2001/XMLSchema-instance" xsi:type="dcterms:W3CDTF">2024-10-24T10:59:00Z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St-168/2024-44 / Zapisnik - Ispitno ročište (St-168-24 -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